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22A" w:rsidRDefault="001F422A" w:rsidP="001F422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iCs/>
          <w:color w:val="000000"/>
          <w:sz w:val="48"/>
          <w:szCs w:val="48"/>
        </w:rPr>
      </w:pPr>
      <w:r w:rsidRPr="001F422A">
        <w:rPr>
          <w:rFonts w:ascii="Times New Roman" w:eastAsia="Times New Roman" w:hAnsi="Times New Roman" w:cs="Times New Roman"/>
          <w:b/>
          <w:i/>
          <w:iCs/>
          <w:color w:val="000000"/>
          <w:sz w:val="48"/>
          <w:szCs w:val="48"/>
        </w:rPr>
        <w:fldChar w:fldCharType="begin"/>
      </w:r>
      <w:r w:rsidRPr="001F422A">
        <w:rPr>
          <w:rFonts w:ascii="Times New Roman" w:eastAsia="Times New Roman" w:hAnsi="Times New Roman" w:cs="Times New Roman"/>
          <w:b/>
          <w:i/>
          <w:iCs/>
          <w:color w:val="000000"/>
          <w:sz w:val="48"/>
          <w:szCs w:val="48"/>
        </w:rPr>
        <w:instrText xml:space="preserve"> HYPERLINK "http://logopedy.ru/portal/logopeduseful/473-vzaimodejstvie-semi-i-specialista-v-korrekcii-rechevogo-razvitija-rebenka.html" </w:instrText>
      </w:r>
      <w:r w:rsidRPr="001F422A">
        <w:rPr>
          <w:rFonts w:ascii="Times New Roman" w:eastAsia="Times New Roman" w:hAnsi="Times New Roman" w:cs="Times New Roman"/>
          <w:b/>
          <w:i/>
          <w:iCs/>
          <w:color w:val="000000"/>
          <w:sz w:val="48"/>
          <w:szCs w:val="48"/>
        </w:rPr>
        <w:fldChar w:fldCharType="separate"/>
      </w:r>
      <w:r w:rsidRPr="001F422A">
        <w:rPr>
          <w:rFonts w:ascii="Times New Roman" w:eastAsia="Times New Roman" w:hAnsi="Times New Roman" w:cs="Times New Roman"/>
          <w:b/>
          <w:i/>
          <w:iCs/>
          <w:color w:val="3E4AF4"/>
          <w:sz w:val="48"/>
          <w:szCs w:val="48"/>
          <w:u w:val="single"/>
        </w:rPr>
        <w:t>Взаимодействие семьи и специалиста в коррекции речевого развития ребенка</w:t>
      </w:r>
      <w:r w:rsidRPr="001F422A">
        <w:rPr>
          <w:rFonts w:ascii="Times New Roman" w:eastAsia="Times New Roman" w:hAnsi="Times New Roman" w:cs="Times New Roman"/>
          <w:b/>
          <w:i/>
          <w:iCs/>
          <w:color w:val="000000"/>
          <w:sz w:val="48"/>
          <w:szCs w:val="48"/>
        </w:rPr>
        <w:fldChar w:fldCharType="end"/>
      </w:r>
    </w:p>
    <w:p w:rsidR="001F422A" w:rsidRPr="001F422A" w:rsidRDefault="001F422A" w:rsidP="001F422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iCs/>
          <w:color w:val="000000"/>
          <w:sz w:val="48"/>
          <w:szCs w:val="48"/>
        </w:rPr>
      </w:pPr>
    </w:p>
    <w:p w:rsidR="001F422A" w:rsidRPr="001F422A" w:rsidRDefault="001F422A" w:rsidP="001F422A">
      <w:pPr>
        <w:shd w:val="clear" w:color="auto" w:fill="FFFFFF"/>
        <w:spacing w:after="0" w:line="240" w:lineRule="auto"/>
        <w:ind w:firstLine="43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</w:rPr>
      </w:pPr>
      <w:r w:rsidRPr="001F422A">
        <w:rPr>
          <w:rFonts w:ascii="Times New Roman" w:eastAsia="Times New Roman" w:hAnsi="Times New Roman" w:cs="Times New Roman"/>
          <w:noProof/>
          <w:color w:val="3E4AF4"/>
          <w:sz w:val="28"/>
          <w:szCs w:val="28"/>
        </w:rPr>
        <w:drawing>
          <wp:inline distT="0" distB="0" distL="0" distR="0">
            <wp:extent cx="5718175" cy="3261995"/>
            <wp:effectExtent l="19050" t="0" r="0" b="0"/>
            <wp:docPr id="1" name="Рисунок 1" descr="uchit roditel komanda 0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chit roditel komanda 0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326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422A" w:rsidRDefault="001F422A" w:rsidP="001F422A">
      <w:pPr>
        <w:shd w:val="clear" w:color="auto" w:fill="FFFFFF"/>
        <w:spacing w:after="0" w:line="240" w:lineRule="auto"/>
        <w:ind w:firstLine="430"/>
        <w:jc w:val="both"/>
        <w:rPr>
          <w:rFonts w:ascii="Times New Roman" w:eastAsia="Times New Roman" w:hAnsi="Times New Roman" w:cs="Times New Roman"/>
          <w:b/>
          <w:bCs/>
          <w:color w:val="383119"/>
          <w:sz w:val="28"/>
          <w:szCs w:val="28"/>
        </w:rPr>
      </w:pPr>
    </w:p>
    <w:p w:rsidR="001F422A" w:rsidRDefault="001F422A" w:rsidP="001F422A">
      <w:pPr>
        <w:shd w:val="clear" w:color="auto" w:fill="FFFFFF"/>
        <w:spacing w:after="0" w:line="240" w:lineRule="auto"/>
        <w:ind w:firstLine="43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</w:rPr>
      </w:pPr>
    </w:p>
    <w:p w:rsidR="001F422A" w:rsidRPr="001F422A" w:rsidRDefault="001F422A" w:rsidP="001F422A">
      <w:pPr>
        <w:shd w:val="clear" w:color="auto" w:fill="FFFFFF"/>
        <w:spacing w:after="0" w:line="240" w:lineRule="auto"/>
        <w:ind w:firstLine="43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</w:rPr>
      </w:pPr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t xml:space="preserve">Если ваш ребенок занимается с логопедом, знайте, что плохую речь нельзя исправить </w:t>
      </w:r>
      <w:proofErr w:type="gramStart"/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t>за одно</w:t>
      </w:r>
      <w:proofErr w:type="gramEnd"/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t xml:space="preserve"> и даже за два занятия. Для этого потребуется время и совместные усилия логопеда, ребенка и его родителей.</w:t>
      </w:r>
    </w:p>
    <w:p w:rsidR="001F422A" w:rsidRPr="001F422A" w:rsidRDefault="001F422A" w:rsidP="001F422A">
      <w:pPr>
        <w:shd w:val="clear" w:color="auto" w:fill="FFFFFF"/>
        <w:spacing w:after="0" w:line="240" w:lineRule="auto"/>
        <w:ind w:firstLine="43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</w:rPr>
      </w:pPr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t>Важной и неотъемлемой частью работы по устранению речевых нарушений у детей является тесное взаимодействие учителя - логопеда и родителей. Для достижения наиболее эффективного результата необходимы ежедневные логопедические занятия, поэтому логопеду очень важна работа, которая ведется в семье.</w:t>
      </w:r>
    </w:p>
    <w:p w:rsidR="001F422A" w:rsidRPr="001F422A" w:rsidRDefault="001F422A" w:rsidP="001F422A">
      <w:pPr>
        <w:shd w:val="clear" w:color="auto" w:fill="FFFFFF"/>
        <w:spacing w:after="0" w:line="240" w:lineRule="auto"/>
        <w:ind w:firstLine="43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</w:rPr>
      </w:pPr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t>У многих родителей часто возникает вопрос: как долго будет проходить коррекционная работа с детьми, и когда она закончится? Здесь следует отметить,  что сроки  преодоления речевых нарушений зависят от следующих факторов:</w:t>
      </w:r>
    </w:p>
    <w:p w:rsidR="001F422A" w:rsidRPr="001F422A" w:rsidRDefault="001F422A" w:rsidP="001F42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83119"/>
          <w:sz w:val="28"/>
          <w:szCs w:val="28"/>
        </w:rPr>
      </w:pPr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t>- степени сложности дефекта;</w:t>
      </w:r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br/>
        <w:t>- возрастных и индивидуальных особенностей ребенка;</w:t>
      </w:r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br/>
        <w:t>- регулярности проведения занятий;</w:t>
      </w:r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br/>
        <w:t>- участия родителей в коррекционном процессе.</w:t>
      </w:r>
    </w:p>
    <w:p w:rsidR="001F422A" w:rsidRPr="001F422A" w:rsidRDefault="001F422A" w:rsidP="001F422A">
      <w:pPr>
        <w:shd w:val="clear" w:color="auto" w:fill="FFFFFF"/>
        <w:spacing w:after="0" w:line="240" w:lineRule="auto"/>
        <w:ind w:firstLine="43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</w:rPr>
      </w:pPr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t xml:space="preserve">После каждого занятия с ребенком логопед записывает в специальную тетрадь  домашние задания, которые рекомендует выполнять ежедневно.  Это далеко не просто. Ведь нужно выкроить время, чтобы сесть рядом с ребенком за стол, проговорить устные задания и нарисовать или наклеить в тетрадь соответствующие теме картинки. Кроме этого логопед дает задания по автоматизации звуков: пересказ, проговаривание слов и предложений. Один </w:t>
      </w:r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lastRenderedPageBreak/>
        <w:t>ребенок, какой бы он ни был самостоятельный, не сможет хорошо справиться с домашними заданиями. Поэтому, очень важно выполнять эти задания вместе с ребенком. Это полезно для закрепления знаний по развитию речи, а так же для правильного произношения.</w:t>
      </w:r>
    </w:p>
    <w:p w:rsidR="001F422A" w:rsidRPr="001F422A" w:rsidRDefault="001F422A" w:rsidP="001F422A">
      <w:pPr>
        <w:shd w:val="clear" w:color="auto" w:fill="FFFFFF"/>
        <w:spacing w:after="0" w:line="240" w:lineRule="auto"/>
        <w:ind w:firstLine="43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</w:rPr>
      </w:pPr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t>Более того, ребенок привыкает к систематическим заданиям, и в школе не придется силой усаживать его за уроки.</w:t>
      </w:r>
    </w:p>
    <w:p w:rsidR="001F422A" w:rsidRPr="001F422A" w:rsidRDefault="001F422A" w:rsidP="001F422A">
      <w:pPr>
        <w:shd w:val="clear" w:color="auto" w:fill="FFFFFF"/>
        <w:spacing w:after="0" w:line="240" w:lineRule="auto"/>
        <w:ind w:firstLine="43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</w:rPr>
      </w:pPr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t>У ребенка не всегда может все получаться сразу, что вызывает отказ от дальнейших занятий. В таких случаях родители не должны фиксировать внимание на том, что у ребенка не получается. Надо подбодрить его, вернуть к более простому, уже отработанному материалу. Ребенку необходимо внушить веру в успех, сказать, что все у него обязательно получится. Стоит присмотреться к своему малышу и его интересам. И, проводя занятия в виде игры, попытаться вовлечь его в этот процесс.</w:t>
      </w:r>
    </w:p>
    <w:p w:rsidR="001F422A" w:rsidRDefault="001F422A" w:rsidP="001F422A">
      <w:pPr>
        <w:shd w:val="clear" w:color="auto" w:fill="FFFFFF"/>
        <w:spacing w:after="0" w:line="240" w:lineRule="auto"/>
        <w:ind w:firstLine="43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</w:rPr>
      </w:pPr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t>Доводы родителей, что «с нами столько никто не возился, и ничего, выросли», сейчас неуместны. Объем требований к детям, поступающим в школу, вырос. У ребенка должна быть сформирована речь. Он должен быть уже читающим, пишущим, владеть учебными навыками. Поэтому работать нужно начинать уже сейчас.</w:t>
      </w:r>
    </w:p>
    <w:p w:rsidR="001F422A" w:rsidRPr="001F422A" w:rsidRDefault="001F422A" w:rsidP="001F422A">
      <w:pPr>
        <w:shd w:val="clear" w:color="auto" w:fill="FFFFFF"/>
        <w:spacing w:after="0" w:line="240" w:lineRule="auto"/>
        <w:ind w:firstLine="43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</w:rPr>
      </w:pPr>
    </w:p>
    <w:p w:rsidR="001F422A" w:rsidRPr="001F422A" w:rsidRDefault="001F422A" w:rsidP="001F422A">
      <w:pPr>
        <w:shd w:val="clear" w:color="auto" w:fill="FFFFFF"/>
        <w:spacing w:after="0" w:line="240" w:lineRule="auto"/>
        <w:ind w:firstLine="430"/>
        <w:jc w:val="both"/>
        <w:rPr>
          <w:rFonts w:ascii="Times New Roman" w:eastAsia="Times New Roman" w:hAnsi="Times New Roman" w:cs="Times New Roman"/>
          <w:i/>
          <w:color w:val="383119"/>
          <w:sz w:val="28"/>
          <w:szCs w:val="28"/>
          <w:u w:val="single"/>
        </w:rPr>
      </w:pPr>
      <w:r w:rsidRPr="001F422A">
        <w:rPr>
          <w:rFonts w:ascii="Times New Roman" w:eastAsia="Times New Roman" w:hAnsi="Times New Roman" w:cs="Times New Roman"/>
          <w:b/>
          <w:bCs/>
          <w:i/>
          <w:color w:val="383119"/>
          <w:sz w:val="28"/>
          <w:szCs w:val="28"/>
          <w:u w:val="single"/>
        </w:rPr>
        <w:t>Исправление звуков проводится поэтапно:</w:t>
      </w:r>
    </w:p>
    <w:p w:rsidR="001F422A" w:rsidRPr="001F422A" w:rsidRDefault="001F422A" w:rsidP="001F42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83119"/>
          <w:sz w:val="28"/>
          <w:szCs w:val="28"/>
        </w:rPr>
      </w:pPr>
      <w:proofErr w:type="gramStart"/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t>1-й этап – подготовительный (специальные упражнения для губ, языка, голоса, дыхания и др.);</w:t>
      </w:r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br/>
        <w:t>2-й этап – постановка (вызывание звуков по подражанию или при помощи специальных приемов);</w:t>
      </w:r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br/>
        <w:t>3-й этап – автоматизация (закрепление звука в слогах, словах, предложениях);</w:t>
      </w:r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br/>
        <w:t>4-й этап – дифференциация (в случаях замены одного звука другим).</w:t>
      </w:r>
      <w:proofErr w:type="gramEnd"/>
    </w:p>
    <w:p w:rsidR="001F422A" w:rsidRDefault="001F422A" w:rsidP="001F422A">
      <w:pPr>
        <w:shd w:val="clear" w:color="auto" w:fill="FFFFFF"/>
        <w:spacing w:after="0" w:line="240" w:lineRule="auto"/>
        <w:ind w:firstLine="43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</w:rPr>
      </w:pPr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t>Если звук поставлен, закрепляйте его: называйте картинки, определите место звука в слове (начало, середина, конец слова), составьте с данными словами предложения, выучите с ребенком речевой материал, записанный в тетради, обязательно следите за поставленными звуками в повседневной речи.</w:t>
      </w:r>
    </w:p>
    <w:p w:rsidR="001F422A" w:rsidRPr="001F422A" w:rsidRDefault="001F422A" w:rsidP="001F422A">
      <w:pPr>
        <w:shd w:val="clear" w:color="auto" w:fill="FFFFFF"/>
        <w:spacing w:after="0" w:line="240" w:lineRule="auto"/>
        <w:ind w:firstLine="43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</w:rPr>
      </w:pPr>
    </w:p>
    <w:p w:rsidR="001F422A" w:rsidRPr="001F422A" w:rsidRDefault="001F422A" w:rsidP="001F422A">
      <w:pPr>
        <w:shd w:val="clear" w:color="auto" w:fill="FFFFFF"/>
        <w:spacing w:after="0" w:line="240" w:lineRule="auto"/>
        <w:ind w:firstLine="430"/>
        <w:jc w:val="both"/>
        <w:rPr>
          <w:rFonts w:ascii="Times New Roman" w:eastAsia="Times New Roman" w:hAnsi="Times New Roman" w:cs="Times New Roman"/>
          <w:b/>
          <w:i/>
          <w:color w:val="383119"/>
          <w:sz w:val="28"/>
          <w:szCs w:val="28"/>
          <w:u w:val="single"/>
        </w:rPr>
      </w:pPr>
      <w:r w:rsidRPr="001F422A">
        <w:rPr>
          <w:rFonts w:ascii="Times New Roman" w:eastAsia="Times New Roman" w:hAnsi="Times New Roman" w:cs="Times New Roman"/>
          <w:b/>
          <w:i/>
          <w:color w:val="383119"/>
          <w:sz w:val="28"/>
          <w:szCs w:val="28"/>
          <w:u w:val="single"/>
        </w:rPr>
        <w:t>Чтобы занятия с ребенком были успешными необходимо:</w:t>
      </w:r>
      <w:r>
        <w:rPr>
          <w:rFonts w:ascii="Times New Roman" w:eastAsia="Times New Roman" w:hAnsi="Times New Roman" w:cs="Times New Roman"/>
          <w:b/>
          <w:i/>
          <w:color w:val="383119"/>
          <w:sz w:val="28"/>
          <w:szCs w:val="28"/>
          <w:u w:val="single"/>
        </w:rPr>
        <w:t xml:space="preserve"> </w:t>
      </w:r>
    </w:p>
    <w:p w:rsidR="001F422A" w:rsidRPr="001F422A" w:rsidRDefault="001F422A" w:rsidP="001F42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83119"/>
          <w:sz w:val="28"/>
          <w:szCs w:val="28"/>
        </w:rPr>
      </w:pPr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t xml:space="preserve">1. Определить четкое время занятий. Правилу занятий в определенное время необходимо следовать ежедневно, а не от случая к случаю. Это время развития ребенка вами и вместе с вами. Очень важна самоорганизация родителей. Порядок важности родитель выбирает сам. И в этом выборе им может помочь известный факт, что на исправление упущенного в коррекции речи и воспитании детей потом уходит </w:t>
      </w:r>
      <w:proofErr w:type="gramStart"/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t>во</w:t>
      </w:r>
      <w:proofErr w:type="gramEnd"/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t xml:space="preserve"> много раз больше времени и сил.</w:t>
      </w:r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br/>
        <w:t>2. Занятия должны проходить в течение 10 – 15 минут.</w:t>
      </w:r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br/>
        <w:t>3. К моменту занятий предварительно изучить задание (не делать это при ребенке). Распределить, какую часть задания выполните в игровой форме (по дороге, на кухне, в транспорте и т.д.), а над чем необходимо «посидеть» перед зеркалом, за столом в установленное время.</w:t>
      </w:r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br/>
      </w:r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lastRenderedPageBreak/>
        <w:t>4. Текущую коррекцию проводить мягко и не авторитарно.</w:t>
      </w:r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br/>
        <w:t>5. Подкреплять достижения ребенка похвалой и радостными восклицаниями. Подчеркивайте, что вам нравится заниматься с ним.</w:t>
      </w:r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br/>
        <w:t>6. Родителям - иметь терпение, выдержку, желание помочь своему ребенку добиться успехов.</w:t>
      </w:r>
    </w:p>
    <w:p w:rsidR="001F422A" w:rsidRPr="001F422A" w:rsidRDefault="001F422A" w:rsidP="001F422A">
      <w:pPr>
        <w:rPr>
          <w:rFonts w:eastAsia="Times New Roman"/>
        </w:rPr>
      </w:pPr>
    </w:p>
    <w:p w:rsidR="001F422A" w:rsidRPr="001F422A" w:rsidRDefault="001F422A" w:rsidP="001F42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83119"/>
          <w:sz w:val="28"/>
          <w:szCs w:val="28"/>
        </w:rPr>
      </w:pPr>
      <w:r w:rsidRPr="001F422A">
        <w:rPr>
          <w:rFonts w:ascii="Times New Roman" w:eastAsia="Times New Roman" w:hAnsi="Times New Roman" w:cs="Times New Roman"/>
          <w:color w:val="383119"/>
          <w:sz w:val="28"/>
          <w:szCs w:val="28"/>
        </w:rPr>
        <w:t>Следует знать, что ожидаемый результат достигается только в результате систематической, длительной работы с ребенком. Главное – помнить, что четкая и правильная речь нужна ребенку на протяжении всей его жизни, а преодолеть недостатки предпочтительнее в детском возрасте - всему свое время.</w:t>
      </w:r>
    </w:p>
    <w:p w:rsidR="00000000" w:rsidRPr="001F422A" w:rsidRDefault="001F422A" w:rsidP="001F42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00000" w:rsidRPr="001F422A" w:rsidSect="001F422A">
      <w:pgSz w:w="11906" w:h="16838"/>
      <w:pgMar w:top="1134" w:right="850" w:bottom="1134" w:left="1701" w:header="708" w:footer="708" w:gutter="0"/>
      <w:pgBorders w:offsetFrom="page">
        <w:top w:val="swirligig" w:sz="10" w:space="24" w:color="auto"/>
        <w:left w:val="swirligig" w:sz="10" w:space="24" w:color="auto"/>
        <w:bottom w:val="swirligig" w:sz="10" w:space="24" w:color="auto"/>
        <w:right w:val="swirligig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00B13"/>
    <w:multiLevelType w:val="hybridMultilevel"/>
    <w:tmpl w:val="0688F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1F422A"/>
    <w:rsid w:val="001F4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F42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F422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rt-postheader">
    <w:name w:val="art-postheader"/>
    <w:basedOn w:val="a0"/>
    <w:rsid w:val="001F422A"/>
  </w:style>
  <w:style w:type="character" w:styleId="a3">
    <w:name w:val="Hyperlink"/>
    <w:basedOn w:val="a0"/>
    <w:uiPriority w:val="99"/>
    <w:semiHidden/>
    <w:unhideWhenUsed/>
    <w:rsid w:val="001F422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F4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1F4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1F422A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1F4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42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81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1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logopedy.ru/portal/logopeduseful/473-vzaimodejstvie-semi-i-specialista-v-korrekcii-rechevogo-razvitija-rebenka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693</Words>
  <Characters>3956</Characters>
  <Application>Microsoft Office Word</Application>
  <DocSecurity>0</DocSecurity>
  <Lines>32</Lines>
  <Paragraphs>9</Paragraphs>
  <ScaleCrop>false</ScaleCrop>
  <Company>ЗАО "ТюмБИТ"</Company>
  <LinksUpToDate>false</LinksUpToDate>
  <CharactersWithSpaces>4640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2023-10-20T04:41:00Z</dcterms:created>
  <dcterms:modified xsi:type="dcterms:W3CDTF">2023-10-20T04:47:00Z</dcterms:modified>
</cp:coreProperties>
</file>